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90A" w:rsidRPr="00176BBB" w:rsidRDefault="00B3490A" w:rsidP="0090697C">
      <w:pPr>
        <w:pStyle w:val="LDZnumerwew"/>
        <w:tabs>
          <w:tab w:val="clear" w:pos="284"/>
          <w:tab w:val="left" w:pos="8505"/>
        </w:tabs>
        <w:ind w:left="1134" w:right="0"/>
        <w:jc w:val="right"/>
        <w:rPr>
          <w:rFonts w:ascii="Calibri" w:hAnsi="Calibri"/>
        </w:rPr>
      </w:pPr>
      <w:r w:rsidRPr="00176BBB">
        <w:rPr>
          <w:rFonts w:ascii="Calibri" w:hAnsi="Calibri"/>
        </w:rPr>
        <w:t>Łódź, dn</w:t>
      </w:r>
      <w:r w:rsidR="001A31EB" w:rsidRPr="00176BBB">
        <w:rPr>
          <w:rFonts w:ascii="Calibri" w:hAnsi="Calibri"/>
        </w:rPr>
        <w:t xml:space="preserve">ia      </w:t>
      </w:r>
      <w:r w:rsidRPr="00176BBB">
        <w:rPr>
          <w:rFonts w:ascii="Calibri" w:hAnsi="Calibri"/>
        </w:rPr>
        <w:t xml:space="preserve"> września 2021 r.</w:t>
      </w:r>
    </w:p>
    <w:p w:rsidR="00176BBB" w:rsidRDefault="00176BBB" w:rsidP="00B3490A">
      <w:pPr>
        <w:pStyle w:val="LDZnumerwew"/>
        <w:tabs>
          <w:tab w:val="left" w:pos="8505"/>
        </w:tabs>
        <w:ind w:left="709" w:firstLine="284"/>
        <w:rPr>
          <w:rFonts w:ascii="Calibri" w:hAnsi="Calibri" w:cs="Arial-BoldMT"/>
          <w:bCs w:val="0"/>
        </w:rPr>
      </w:pPr>
    </w:p>
    <w:p w:rsidR="00176BBB" w:rsidRDefault="00176BBB" w:rsidP="00B3490A">
      <w:pPr>
        <w:pStyle w:val="LDZnumerwew"/>
        <w:tabs>
          <w:tab w:val="left" w:pos="8505"/>
        </w:tabs>
        <w:ind w:left="709" w:firstLine="284"/>
        <w:rPr>
          <w:rFonts w:ascii="Calibri" w:hAnsi="Calibri" w:cs="Arial-BoldMT"/>
          <w:bCs w:val="0"/>
        </w:rPr>
      </w:pPr>
    </w:p>
    <w:p w:rsidR="00B3490A" w:rsidRPr="00176BBB" w:rsidRDefault="00B3490A" w:rsidP="005A7BE8">
      <w:pPr>
        <w:pStyle w:val="LDZnumerwew"/>
        <w:tabs>
          <w:tab w:val="left" w:pos="8505"/>
        </w:tabs>
        <w:rPr>
          <w:rFonts w:ascii="Calibri" w:hAnsi="Calibri"/>
        </w:rPr>
      </w:pPr>
      <w:r w:rsidRPr="00176BBB">
        <w:rPr>
          <w:rFonts w:ascii="Calibri" w:hAnsi="Calibri" w:cs="Arial-BoldMT"/>
          <w:bCs w:val="0"/>
        </w:rPr>
        <w:t>DM-ZNN-VI.6840.11.2021</w:t>
      </w:r>
    </w:p>
    <w:p w:rsidR="00B3490A" w:rsidRPr="00176BBB" w:rsidRDefault="00B3490A" w:rsidP="00B3490A">
      <w:pPr>
        <w:pStyle w:val="LDZnumerwew"/>
        <w:tabs>
          <w:tab w:val="left" w:pos="8505"/>
        </w:tabs>
        <w:ind w:left="709" w:firstLine="284"/>
        <w:rPr>
          <w:rFonts w:ascii="Calibri" w:hAnsi="Calibri"/>
        </w:rPr>
      </w:pPr>
    </w:p>
    <w:p w:rsidR="00176BBB" w:rsidRPr="00176BBB" w:rsidRDefault="00176BBB" w:rsidP="00B3490A">
      <w:pPr>
        <w:pStyle w:val="LDZnumerwew"/>
        <w:tabs>
          <w:tab w:val="left" w:pos="8505"/>
        </w:tabs>
        <w:ind w:left="709" w:firstLine="284"/>
        <w:rPr>
          <w:rFonts w:ascii="Calibri" w:hAnsi="Calibri"/>
        </w:rPr>
      </w:pPr>
    </w:p>
    <w:p w:rsidR="00176BBB" w:rsidRPr="00176BBB" w:rsidRDefault="00176BBB" w:rsidP="00B3490A">
      <w:pPr>
        <w:pStyle w:val="LDZnumerwew"/>
        <w:tabs>
          <w:tab w:val="left" w:pos="8505"/>
        </w:tabs>
        <w:ind w:left="709" w:firstLine="284"/>
        <w:rPr>
          <w:rFonts w:ascii="Calibri" w:hAnsi="Calibri"/>
        </w:rPr>
      </w:pPr>
    </w:p>
    <w:p w:rsidR="00176BBB" w:rsidRPr="00176BBB" w:rsidRDefault="00176BBB" w:rsidP="0090697C">
      <w:pPr>
        <w:pStyle w:val="LDZnumerwew"/>
        <w:tabs>
          <w:tab w:val="left" w:pos="8505"/>
        </w:tabs>
        <w:ind w:firstLine="284"/>
        <w:rPr>
          <w:rFonts w:ascii="Calibri" w:hAnsi="Calibri"/>
        </w:rPr>
      </w:pPr>
    </w:p>
    <w:p w:rsidR="00B3490A" w:rsidRPr="00176BBB" w:rsidRDefault="00B3490A" w:rsidP="0090697C">
      <w:pPr>
        <w:tabs>
          <w:tab w:val="left" w:pos="8505"/>
        </w:tabs>
        <w:spacing w:after="0"/>
        <w:ind w:left="4536"/>
        <w:rPr>
          <w:rFonts w:ascii="Calibri" w:hAnsi="Calibri"/>
          <w:b/>
        </w:rPr>
      </w:pPr>
      <w:r w:rsidRPr="00176BBB">
        <w:rPr>
          <w:rFonts w:ascii="Calibri" w:hAnsi="Calibri"/>
          <w:b/>
        </w:rPr>
        <w:t>Rada Osiedla Złotno</w:t>
      </w:r>
    </w:p>
    <w:p w:rsidR="00B3490A" w:rsidRPr="00176BBB" w:rsidRDefault="00B3490A" w:rsidP="0090697C">
      <w:pPr>
        <w:tabs>
          <w:tab w:val="left" w:pos="8505"/>
        </w:tabs>
        <w:spacing w:after="0"/>
        <w:ind w:left="4536" w:right="24"/>
        <w:jc w:val="both"/>
        <w:rPr>
          <w:rFonts w:ascii="Calibri" w:hAnsi="Calibri"/>
          <w:b/>
          <w:bCs/>
        </w:rPr>
      </w:pPr>
      <w:r w:rsidRPr="00176BBB">
        <w:rPr>
          <w:rFonts w:ascii="Calibri" w:hAnsi="Calibri"/>
          <w:b/>
          <w:bCs/>
        </w:rPr>
        <w:t xml:space="preserve">ul. Garnizonowa 38 </w:t>
      </w:r>
    </w:p>
    <w:p w:rsidR="00B3490A" w:rsidRPr="00176BBB" w:rsidRDefault="00B3490A" w:rsidP="0090697C">
      <w:pPr>
        <w:tabs>
          <w:tab w:val="left" w:pos="8505"/>
        </w:tabs>
        <w:spacing w:after="0"/>
        <w:ind w:left="4536" w:right="24"/>
        <w:jc w:val="both"/>
        <w:rPr>
          <w:rFonts w:ascii="Calibri" w:hAnsi="Calibri"/>
          <w:b/>
          <w:bCs/>
        </w:rPr>
      </w:pPr>
      <w:r w:rsidRPr="00176BBB">
        <w:rPr>
          <w:rFonts w:ascii="Calibri" w:hAnsi="Calibri"/>
          <w:b/>
          <w:bCs/>
        </w:rPr>
        <w:t>94-230 Łódź</w:t>
      </w:r>
    </w:p>
    <w:p w:rsidR="00B3490A" w:rsidRPr="00176BBB" w:rsidRDefault="00B3490A" w:rsidP="0090697C">
      <w:pPr>
        <w:tabs>
          <w:tab w:val="left" w:pos="8505"/>
        </w:tabs>
        <w:spacing w:after="0"/>
        <w:ind w:left="4536" w:right="24"/>
        <w:jc w:val="both"/>
        <w:rPr>
          <w:rFonts w:ascii="Calibri" w:hAnsi="Calibri"/>
          <w:b/>
          <w:bCs/>
        </w:rPr>
      </w:pPr>
    </w:p>
    <w:p w:rsidR="00B3490A" w:rsidRPr="00176BBB" w:rsidRDefault="00B3490A" w:rsidP="0090697C">
      <w:pPr>
        <w:tabs>
          <w:tab w:val="left" w:pos="8505"/>
        </w:tabs>
        <w:spacing w:after="0"/>
        <w:ind w:left="4536" w:right="24"/>
        <w:jc w:val="both"/>
        <w:rPr>
          <w:rFonts w:ascii="Calibri" w:hAnsi="Calibri"/>
          <w:b/>
          <w:bCs/>
        </w:rPr>
      </w:pPr>
      <w:r w:rsidRPr="00176BBB">
        <w:rPr>
          <w:rFonts w:ascii="Calibri" w:hAnsi="Calibri"/>
          <w:b/>
          <w:bCs/>
        </w:rPr>
        <w:t>Pan Kacper Gorczyca</w:t>
      </w:r>
    </w:p>
    <w:p w:rsidR="00B3490A" w:rsidRPr="00176BBB" w:rsidRDefault="00B3490A" w:rsidP="0090697C">
      <w:pPr>
        <w:tabs>
          <w:tab w:val="left" w:pos="8505"/>
        </w:tabs>
        <w:spacing w:after="0"/>
        <w:ind w:left="4536" w:right="24"/>
        <w:jc w:val="both"/>
        <w:rPr>
          <w:rFonts w:ascii="Calibri" w:hAnsi="Calibri"/>
          <w:b/>
          <w:bCs/>
        </w:rPr>
      </w:pPr>
      <w:r w:rsidRPr="00176BBB">
        <w:rPr>
          <w:rFonts w:ascii="Calibri" w:hAnsi="Calibri"/>
          <w:b/>
          <w:bCs/>
        </w:rPr>
        <w:t>Przewodniczący Rady Osiedla</w:t>
      </w:r>
    </w:p>
    <w:p w:rsidR="00B3490A" w:rsidRPr="00176BBB" w:rsidRDefault="00B3490A" w:rsidP="0090697C">
      <w:pPr>
        <w:tabs>
          <w:tab w:val="left" w:pos="8505"/>
        </w:tabs>
        <w:spacing w:after="0"/>
        <w:ind w:left="4536" w:right="24"/>
        <w:jc w:val="both"/>
        <w:rPr>
          <w:rFonts w:ascii="Calibri" w:hAnsi="Calibri"/>
          <w:b/>
          <w:bCs/>
        </w:rPr>
      </w:pPr>
      <w:r w:rsidRPr="00176BBB">
        <w:rPr>
          <w:rFonts w:ascii="Calibri" w:hAnsi="Calibri"/>
          <w:b/>
          <w:bCs/>
        </w:rPr>
        <w:t xml:space="preserve">ul. Garnizonowa 38 </w:t>
      </w:r>
    </w:p>
    <w:p w:rsidR="00B3490A" w:rsidRPr="00176BBB" w:rsidRDefault="00B3490A" w:rsidP="0090697C">
      <w:pPr>
        <w:tabs>
          <w:tab w:val="left" w:pos="8505"/>
        </w:tabs>
        <w:spacing w:after="0"/>
        <w:ind w:left="4536" w:right="24"/>
        <w:jc w:val="both"/>
        <w:rPr>
          <w:rFonts w:ascii="Calibri" w:hAnsi="Calibri"/>
          <w:b/>
          <w:bCs/>
        </w:rPr>
      </w:pPr>
      <w:r w:rsidRPr="00176BBB">
        <w:rPr>
          <w:rFonts w:ascii="Calibri" w:hAnsi="Calibri"/>
          <w:b/>
          <w:bCs/>
        </w:rPr>
        <w:t>94-230 Łódź</w:t>
      </w:r>
    </w:p>
    <w:p w:rsidR="00B3490A" w:rsidRPr="00176BBB" w:rsidRDefault="00B3490A" w:rsidP="0090697C">
      <w:pPr>
        <w:tabs>
          <w:tab w:val="left" w:pos="8505"/>
        </w:tabs>
        <w:spacing w:after="0"/>
        <w:ind w:left="4536" w:right="24"/>
        <w:jc w:val="both"/>
        <w:rPr>
          <w:rFonts w:ascii="Calibri" w:hAnsi="Calibri"/>
          <w:b/>
          <w:bCs/>
        </w:rPr>
      </w:pPr>
    </w:p>
    <w:p w:rsidR="00B3490A" w:rsidRPr="00176BBB" w:rsidRDefault="00B3490A" w:rsidP="0090697C">
      <w:pPr>
        <w:tabs>
          <w:tab w:val="left" w:pos="8505"/>
        </w:tabs>
        <w:spacing w:after="0"/>
        <w:ind w:left="4536" w:right="24"/>
        <w:jc w:val="both"/>
        <w:rPr>
          <w:rFonts w:ascii="Calibri" w:hAnsi="Calibri"/>
          <w:b/>
          <w:bCs/>
        </w:rPr>
      </w:pPr>
      <w:r w:rsidRPr="00176BBB">
        <w:rPr>
          <w:rFonts w:ascii="Calibri" w:hAnsi="Calibri"/>
          <w:b/>
          <w:bCs/>
        </w:rPr>
        <w:t>Karol Bartosik</w:t>
      </w:r>
    </w:p>
    <w:p w:rsidR="00B3490A" w:rsidRPr="00176BBB" w:rsidRDefault="00B3490A" w:rsidP="0090697C">
      <w:pPr>
        <w:tabs>
          <w:tab w:val="left" w:pos="8505"/>
        </w:tabs>
        <w:spacing w:after="0"/>
        <w:ind w:left="4536" w:right="24"/>
        <w:jc w:val="both"/>
        <w:rPr>
          <w:rFonts w:ascii="Calibri" w:hAnsi="Calibri"/>
          <w:b/>
          <w:bCs/>
        </w:rPr>
      </w:pPr>
      <w:r w:rsidRPr="00176BBB">
        <w:rPr>
          <w:rFonts w:ascii="Calibri" w:hAnsi="Calibri"/>
          <w:b/>
          <w:bCs/>
        </w:rPr>
        <w:t>ul. Garnizonowa 38</w:t>
      </w:r>
    </w:p>
    <w:p w:rsidR="00B3490A" w:rsidRPr="00176BBB" w:rsidRDefault="00B3490A" w:rsidP="0090697C">
      <w:pPr>
        <w:tabs>
          <w:tab w:val="left" w:pos="8505"/>
        </w:tabs>
        <w:spacing w:after="0"/>
        <w:ind w:left="4536" w:right="24"/>
        <w:jc w:val="both"/>
        <w:rPr>
          <w:rFonts w:ascii="Calibri" w:hAnsi="Calibri"/>
          <w:b/>
          <w:bCs/>
        </w:rPr>
      </w:pPr>
      <w:r w:rsidRPr="00176BBB">
        <w:rPr>
          <w:rFonts w:ascii="Calibri" w:hAnsi="Calibri"/>
          <w:b/>
          <w:bCs/>
        </w:rPr>
        <w:t>94-230 Łódź</w:t>
      </w:r>
    </w:p>
    <w:p w:rsidR="00B3490A" w:rsidRDefault="00B3490A" w:rsidP="00B3490A">
      <w:pPr>
        <w:tabs>
          <w:tab w:val="left" w:pos="8505"/>
        </w:tabs>
        <w:spacing w:after="0"/>
        <w:ind w:left="709" w:firstLine="284"/>
        <w:jc w:val="both"/>
        <w:rPr>
          <w:rFonts w:ascii="Calibri" w:hAnsi="Calibri" w:cs="Calibri"/>
        </w:rPr>
      </w:pPr>
    </w:p>
    <w:p w:rsidR="00B3490A" w:rsidRDefault="00B3490A" w:rsidP="00B3490A">
      <w:pPr>
        <w:tabs>
          <w:tab w:val="left" w:pos="8505"/>
        </w:tabs>
        <w:spacing w:after="0"/>
        <w:ind w:left="709" w:firstLine="284"/>
        <w:jc w:val="both"/>
        <w:rPr>
          <w:rFonts w:ascii="Calibri" w:hAnsi="Calibri" w:cs="Calibri"/>
        </w:rPr>
      </w:pPr>
    </w:p>
    <w:p w:rsidR="00176BBB" w:rsidRDefault="00176BBB" w:rsidP="00B3490A">
      <w:pPr>
        <w:tabs>
          <w:tab w:val="left" w:pos="8505"/>
        </w:tabs>
        <w:spacing w:after="0"/>
        <w:ind w:left="709" w:firstLine="284"/>
        <w:jc w:val="both"/>
        <w:rPr>
          <w:rFonts w:ascii="Calibri" w:hAnsi="Calibri" w:cs="Calibri"/>
        </w:rPr>
      </w:pPr>
    </w:p>
    <w:p w:rsidR="00B3490A" w:rsidRDefault="00176BBB" w:rsidP="00176BBB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B3490A" w:rsidRPr="00AE5D21">
        <w:rPr>
          <w:rFonts w:ascii="Calibri" w:hAnsi="Calibri" w:cs="Calibri"/>
        </w:rPr>
        <w:t xml:space="preserve">W nawiązaniu do </w:t>
      </w:r>
      <w:r w:rsidR="00B3490A">
        <w:rPr>
          <w:rFonts w:ascii="Calibri" w:hAnsi="Calibri" w:cs="Calibri"/>
        </w:rPr>
        <w:t>złożonego wniosku o przeprowa</w:t>
      </w:r>
      <w:r>
        <w:rPr>
          <w:rFonts w:ascii="Calibri" w:hAnsi="Calibri" w:cs="Calibri"/>
        </w:rPr>
        <w:t xml:space="preserve">dzenie konsultacji społecznych </w:t>
      </w:r>
      <w:r w:rsidR="00B3490A">
        <w:rPr>
          <w:rFonts w:ascii="Calibri" w:hAnsi="Calibri" w:cs="Calibri"/>
        </w:rPr>
        <w:t xml:space="preserve">w przedmiocie sprzedaży działek przy ul. Cyganka 33 i 35 i </w:t>
      </w:r>
      <w:proofErr w:type="spellStart"/>
      <w:r w:rsidR="00B3490A">
        <w:rPr>
          <w:rFonts w:ascii="Calibri" w:hAnsi="Calibri" w:cs="Calibri"/>
        </w:rPr>
        <w:t>bn</w:t>
      </w:r>
      <w:proofErr w:type="spellEnd"/>
      <w:r w:rsidR="00B3490A">
        <w:rPr>
          <w:rFonts w:ascii="Calibri" w:hAnsi="Calibri" w:cs="Calibri"/>
        </w:rPr>
        <w:t>, wskazuję</w:t>
      </w:r>
      <w:r>
        <w:rPr>
          <w:rFonts w:ascii="Calibri" w:hAnsi="Calibri" w:cs="Calibri"/>
        </w:rPr>
        <w:t>,</w:t>
      </w:r>
      <w:r w:rsidR="00B3490A">
        <w:rPr>
          <w:rFonts w:ascii="Calibri" w:hAnsi="Calibri" w:cs="Calibri"/>
        </w:rPr>
        <w:t xml:space="preserve"> iż nie zachodzą okoliczności uzasadniające przeprowadzenie konsultacji.</w:t>
      </w:r>
    </w:p>
    <w:p w:rsidR="00B3490A" w:rsidRDefault="00176BBB" w:rsidP="00176BBB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B3490A">
        <w:rPr>
          <w:rFonts w:ascii="Calibri" w:hAnsi="Calibri" w:cs="Calibri"/>
        </w:rPr>
        <w:t>Przygotowywane do sprzedaży działki położone są w bezpośrednim sąsiedztwie zabudowy głównie  jednorodzinnej, zgodnie ze Studium oznaczone są symbolem M3 – tereny zabudowy mieszkaniowej, jednorodzinnej.</w:t>
      </w:r>
    </w:p>
    <w:p w:rsidR="00B3490A" w:rsidRPr="00AE5D21" w:rsidRDefault="00176BBB" w:rsidP="00176BBB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B3490A">
        <w:rPr>
          <w:rFonts w:ascii="Calibri" w:hAnsi="Calibri" w:cs="Calibri"/>
        </w:rPr>
        <w:t xml:space="preserve">Sposób wydzielenia działek i ich kształt jednoznacznie wskazuje </w:t>
      </w:r>
      <w:r>
        <w:rPr>
          <w:rFonts w:ascii="Calibri" w:hAnsi="Calibri" w:cs="Calibri"/>
        </w:rPr>
        <w:br/>
      </w:r>
      <w:r w:rsidR="00B3490A">
        <w:rPr>
          <w:rFonts w:ascii="Calibri" w:hAnsi="Calibri" w:cs="Calibri"/>
        </w:rPr>
        <w:t>że od dawna przyszła ich funkcja miała stanowić kontynuację istniejącej zabudowy. Opracowany</w:t>
      </w:r>
      <w:r w:rsidR="00B3490A" w:rsidRPr="00AE5D21">
        <w:rPr>
          <w:rFonts w:ascii="Calibri" w:hAnsi="Calibri" w:cs="Calibri"/>
        </w:rPr>
        <w:t xml:space="preserve"> </w:t>
      </w:r>
      <w:r w:rsidR="00B3490A">
        <w:rPr>
          <w:rFonts w:ascii="Calibri" w:hAnsi="Calibri" w:cs="Calibri"/>
        </w:rPr>
        <w:t xml:space="preserve">na zlecenie Miasta Łodzi </w:t>
      </w:r>
      <w:r w:rsidR="00B3490A" w:rsidRPr="00AE5D21">
        <w:rPr>
          <w:rFonts w:ascii="Calibri" w:hAnsi="Calibri" w:cs="Calibri"/>
        </w:rPr>
        <w:t>Program Funkcjonalno-Użytkow</w:t>
      </w:r>
      <w:r w:rsidR="00B3490A">
        <w:rPr>
          <w:rFonts w:ascii="Calibri" w:hAnsi="Calibri" w:cs="Calibri"/>
        </w:rPr>
        <w:t>y</w:t>
      </w:r>
      <w:r w:rsidR="00B3490A" w:rsidRPr="00AE5D2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r w:rsidR="00B3490A" w:rsidRPr="00AE5D21">
        <w:rPr>
          <w:rFonts w:ascii="Calibri" w:hAnsi="Calibri" w:cs="Calibri"/>
        </w:rPr>
        <w:t>na przebudowę ulicy</w:t>
      </w:r>
      <w:r w:rsidR="00B3490A">
        <w:rPr>
          <w:rFonts w:ascii="Calibri" w:hAnsi="Calibri" w:cs="Calibri"/>
        </w:rPr>
        <w:t xml:space="preserve"> Cyganki i terenów przyległych jest materiałem wstępnym, </w:t>
      </w:r>
      <w:r>
        <w:rPr>
          <w:rFonts w:ascii="Calibri" w:hAnsi="Calibri" w:cs="Calibri"/>
        </w:rPr>
        <w:br/>
      </w:r>
      <w:r w:rsidR="00B3490A">
        <w:rPr>
          <w:rFonts w:ascii="Calibri" w:hAnsi="Calibri" w:cs="Calibri"/>
        </w:rPr>
        <w:t>a r</w:t>
      </w:r>
      <w:r w:rsidR="00B3490A" w:rsidRPr="00AE5D21">
        <w:rPr>
          <w:rFonts w:ascii="Calibri" w:hAnsi="Calibri" w:cs="Calibri"/>
        </w:rPr>
        <w:t>ealizacja inwestycji drogowej</w:t>
      </w:r>
      <w:r w:rsidR="00B3490A">
        <w:rPr>
          <w:rFonts w:ascii="Calibri" w:hAnsi="Calibri" w:cs="Calibri"/>
        </w:rPr>
        <w:t xml:space="preserve"> będzie wymagała w przyszłości  opracowania pełnej dokumentacji projektowej w oparciu o aktualne dane.</w:t>
      </w:r>
    </w:p>
    <w:p w:rsidR="00B3490A" w:rsidRDefault="00176BBB" w:rsidP="00176BBB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B3490A" w:rsidRPr="003467E3">
        <w:rPr>
          <w:rFonts w:ascii="Calibri" w:hAnsi="Calibri" w:cs="Calibri"/>
        </w:rPr>
        <w:t>Analizując parametry obecnej działki drogowej tworzącej ulicę Cyganka  należy stwierdzić</w:t>
      </w:r>
      <w:r>
        <w:rPr>
          <w:rFonts w:ascii="Calibri" w:hAnsi="Calibri" w:cs="Calibri"/>
        </w:rPr>
        <w:t>,</w:t>
      </w:r>
      <w:r w:rsidR="00B3490A" w:rsidRPr="003467E3">
        <w:rPr>
          <w:rFonts w:ascii="Calibri" w:hAnsi="Calibri" w:cs="Calibri"/>
        </w:rPr>
        <w:t xml:space="preserve"> iż jej szerokość wynosząca ok. 8</w:t>
      </w:r>
      <w:r w:rsidR="001B6715">
        <w:rPr>
          <w:rFonts w:ascii="Calibri" w:hAnsi="Calibri" w:cs="Calibri"/>
        </w:rPr>
        <w:t>,5</w:t>
      </w:r>
      <w:r w:rsidR="00B3490A" w:rsidRPr="003467E3">
        <w:rPr>
          <w:rFonts w:ascii="Calibri" w:hAnsi="Calibri" w:cs="Calibri"/>
        </w:rPr>
        <w:t xml:space="preserve"> m spełnia wymogi  Rozporządzenia Ministra Transportu i Gospodarki Morskiej z dnia 2 marca 1999 r. </w:t>
      </w:r>
      <w:r w:rsidR="00B3490A" w:rsidRPr="003467E3">
        <w:rPr>
          <w:rFonts w:ascii="Calibri" w:hAnsi="Calibri" w:cs="Calibri"/>
          <w:i/>
        </w:rPr>
        <w:t xml:space="preserve">w sprawie warunków technicznych, jakim powinny odpowiadać drogi publiczne </w:t>
      </w:r>
      <w:r>
        <w:rPr>
          <w:rFonts w:ascii="Calibri" w:hAnsi="Calibri" w:cs="Calibri"/>
          <w:i/>
        </w:rPr>
        <w:br/>
      </w:r>
      <w:r w:rsidR="00B3490A" w:rsidRPr="003467E3">
        <w:rPr>
          <w:rFonts w:ascii="Calibri" w:hAnsi="Calibri" w:cs="Calibri"/>
          <w:i/>
        </w:rPr>
        <w:lastRenderedPageBreak/>
        <w:t>i ich usytuowanie</w:t>
      </w:r>
      <w:r w:rsidR="00B3490A" w:rsidRPr="003467E3">
        <w:rPr>
          <w:rFonts w:ascii="Calibri" w:hAnsi="Calibri" w:cs="Calibri"/>
        </w:rPr>
        <w:t xml:space="preserve"> (ze zmianami) które stanowi, iż minimalna szerokość pasów ruchu na drodze publicznej wynosi 2,5 m.</w:t>
      </w:r>
      <w:r w:rsidR="00B3490A" w:rsidRPr="00AE5D21">
        <w:rPr>
          <w:rFonts w:ascii="Calibri" w:hAnsi="Calibri" w:cs="Calibri"/>
        </w:rPr>
        <w:t xml:space="preserve"> </w:t>
      </w:r>
    </w:p>
    <w:p w:rsidR="00176BBB" w:rsidRPr="004D47E7" w:rsidRDefault="00176BBB" w:rsidP="00176BBB">
      <w:pPr>
        <w:spacing w:after="0"/>
        <w:jc w:val="both"/>
        <w:rPr>
          <w:rFonts w:ascii="Calibri" w:hAnsi="Calibri" w:cs="Calibri"/>
        </w:rPr>
      </w:pPr>
      <w:r w:rsidRPr="004D47E7">
        <w:rPr>
          <w:rFonts w:ascii="Calibri" w:hAnsi="Calibri" w:cs="Calibri"/>
        </w:rPr>
        <w:tab/>
        <w:t>Ponadto wskazuję, że infrastruktura posadowiona na działkach numer 499/10,  499/11 i 499/12 nie stanowi przeszkody dla ich sprzedaży, gdyż:</w:t>
      </w:r>
    </w:p>
    <w:p w:rsidR="00176BBB" w:rsidRPr="004D47E7" w:rsidRDefault="00176BBB" w:rsidP="00176BBB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4D47E7">
        <w:rPr>
          <w:rFonts w:ascii="Calibri" w:hAnsi="Calibri" w:cs="Calibri"/>
          <w:sz w:val="22"/>
          <w:szCs w:val="22"/>
        </w:rPr>
        <w:t xml:space="preserve">kanalizacja sanitarna zlokalizowana na działkach 499/10, 499/11 </w:t>
      </w:r>
      <w:r w:rsidRPr="004D47E7">
        <w:rPr>
          <w:rFonts w:ascii="Calibri" w:hAnsi="Calibri" w:cs="Calibri"/>
          <w:sz w:val="22"/>
          <w:szCs w:val="22"/>
        </w:rPr>
        <w:br/>
        <w:t xml:space="preserve">i 499/12 jest własnością Łódzkiej Spółki Infrastrukturalnej Sp. z o.o. </w:t>
      </w:r>
      <w:r w:rsidRPr="004D47E7">
        <w:rPr>
          <w:rFonts w:ascii="Calibri" w:hAnsi="Calibri" w:cs="Calibri"/>
          <w:sz w:val="22"/>
          <w:szCs w:val="22"/>
        </w:rPr>
        <w:br/>
        <w:t>i nie podlega sprzedaży, gdyż zgodnie z art. 49 k.c. stanowi odrębny od gruntu składnik własności;</w:t>
      </w:r>
    </w:p>
    <w:p w:rsidR="00176BBB" w:rsidRPr="004D47E7" w:rsidRDefault="00176BBB" w:rsidP="00176BBB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4D47E7">
        <w:rPr>
          <w:rFonts w:ascii="Calibri" w:hAnsi="Calibri" w:cs="Calibri"/>
          <w:sz w:val="22"/>
          <w:szCs w:val="22"/>
        </w:rPr>
        <w:t>zgodnie z przepisami prawa budowlanego nie ma możliwości wznoszenia zabudowań w kolizji z istniejącą infrastrukturą techniczną, dlatego nabywców działek będzie obowiązywał zakaz zabudowy bezpośrednio nad infrastrukturą i w pasach ochronnych.</w:t>
      </w:r>
    </w:p>
    <w:p w:rsidR="00176BBB" w:rsidRDefault="00176BBB" w:rsidP="00176BBB">
      <w:pPr>
        <w:spacing w:after="120" w:line="240" w:lineRule="auto"/>
        <w:ind w:left="851" w:firstLine="567"/>
      </w:pPr>
    </w:p>
    <w:p w:rsidR="00176BBB" w:rsidRPr="001B6715" w:rsidRDefault="00176BBB" w:rsidP="00176BBB">
      <w:pPr>
        <w:spacing w:after="120" w:line="240" w:lineRule="auto"/>
        <w:ind w:left="851" w:firstLine="567"/>
        <w:rPr>
          <w:b/>
        </w:rPr>
      </w:pPr>
    </w:p>
    <w:p w:rsidR="00176BBB" w:rsidRDefault="00176BBB" w:rsidP="00176BBB">
      <w:pPr>
        <w:spacing w:after="120" w:line="240" w:lineRule="auto"/>
        <w:ind w:left="1985" w:firstLine="567"/>
        <w:jc w:val="center"/>
        <w:rPr>
          <w:b/>
        </w:rPr>
      </w:pPr>
    </w:p>
    <w:p w:rsidR="00176BBB" w:rsidRDefault="00176BBB" w:rsidP="00176BBB">
      <w:pPr>
        <w:spacing w:after="120" w:line="240" w:lineRule="auto"/>
        <w:ind w:left="1985" w:firstLine="567"/>
        <w:jc w:val="center"/>
        <w:rPr>
          <w:b/>
        </w:rPr>
      </w:pPr>
    </w:p>
    <w:p w:rsidR="00176BBB" w:rsidRDefault="00176BBB" w:rsidP="00176BBB">
      <w:pPr>
        <w:spacing w:after="0" w:line="720" w:lineRule="auto"/>
        <w:ind w:left="1985" w:firstLine="567"/>
        <w:jc w:val="center"/>
        <w:rPr>
          <w:b/>
        </w:rPr>
      </w:pPr>
    </w:p>
    <w:p w:rsidR="00176BBB" w:rsidRDefault="00176BBB" w:rsidP="00176BBB">
      <w:pPr>
        <w:spacing w:after="0" w:line="720" w:lineRule="auto"/>
        <w:ind w:left="1985" w:firstLine="567"/>
        <w:jc w:val="center"/>
        <w:rPr>
          <w:b/>
        </w:rPr>
      </w:pPr>
      <w:r>
        <w:rPr>
          <w:b/>
        </w:rPr>
        <w:t xml:space="preserve">Pierwszy </w:t>
      </w:r>
      <w:r w:rsidRPr="001B6715">
        <w:rPr>
          <w:b/>
        </w:rPr>
        <w:t>Wiceprezydent Miasta Łodzi</w:t>
      </w:r>
    </w:p>
    <w:p w:rsidR="00176BBB" w:rsidRPr="005A7BE8" w:rsidRDefault="00176BBB" w:rsidP="005A7BE8">
      <w:pPr>
        <w:spacing w:after="120"/>
        <w:ind w:left="3686" w:right="283" w:hanging="851"/>
        <w:jc w:val="center"/>
        <w:rPr>
          <w:rFonts w:cstheme="minorHAnsi"/>
          <w:noProof/>
          <w:lang w:eastAsia="pl-PL"/>
        </w:rPr>
      </w:pPr>
      <w:r w:rsidRPr="00C92F8A">
        <w:rPr>
          <w:rFonts w:cstheme="minorHAnsi"/>
          <w:b/>
          <w:noProof/>
          <w:lang w:eastAsia="pl-PL"/>
        </w:rPr>
        <w:t>Adam PUSTELNIK</w:t>
      </w:r>
    </w:p>
    <w:p w:rsidR="00B3490A" w:rsidRDefault="00B3490A" w:rsidP="00176BBB">
      <w:pPr>
        <w:tabs>
          <w:tab w:val="left" w:pos="8505"/>
        </w:tabs>
        <w:spacing w:after="0"/>
        <w:jc w:val="both"/>
        <w:rPr>
          <w:rFonts w:ascii="Calibri" w:hAnsi="Calibri" w:cs="Calibri"/>
        </w:rPr>
      </w:pPr>
    </w:p>
    <w:p w:rsidR="001B6715" w:rsidRPr="001B6715" w:rsidRDefault="001B6715" w:rsidP="005A7BE8">
      <w:pPr>
        <w:spacing w:after="0" w:line="720" w:lineRule="auto"/>
        <w:rPr>
          <w:b/>
        </w:rPr>
      </w:pPr>
    </w:p>
    <w:sectPr w:rsidR="001B6715" w:rsidRPr="001B6715" w:rsidSect="005D5E94">
      <w:pgSz w:w="11906" w:h="16838"/>
      <w:pgMar w:top="1417" w:right="1700" w:bottom="3402" w:left="2835" w:header="708" w:footer="28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7A0" w:rsidRDefault="005117A0" w:rsidP="0090697C">
      <w:pPr>
        <w:spacing w:after="0" w:line="240" w:lineRule="auto"/>
      </w:pPr>
      <w:r>
        <w:separator/>
      </w:r>
    </w:p>
  </w:endnote>
  <w:endnote w:type="continuationSeparator" w:id="0">
    <w:p w:rsidR="005117A0" w:rsidRDefault="005117A0" w:rsidP="00906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7A0" w:rsidRDefault="005117A0" w:rsidP="0090697C">
      <w:pPr>
        <w:spacing w:after="0" w:line="240" w:lineRule="auto"/>
      </w:pPr>
      <w:r>
        <w:separator/>
      </w:r>
    </w:p>
  </w:footnote>
  <w:footnote w:type="continuationSeparator" w:id="0">
    <w:p w:rsidR="005117A0" w:rsidRDefault="005117A0" w:rsidP="00906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F49ED"/>
    <w:multiLevelType w:val="hybridMultilevel"/>
    <w:tmpl w:val="950ED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D0F95"/>
    <w:multiLevelType w:val="hybridMultilevel"/>
    <w:tmpl w:val="CDE2F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D2148"/>
    <w:multiLevelType w:val="hybridMultilevel"/>
    <w:tmpl w:val="DEA4C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1885CB4">
      <w:start w:val="1"/>
      <w:numFmt w:val="decimal"/>
      <w:lvlText w:val="%3)"/>
      <w:lvlJc w:val="left"/>
      <w:pPr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815D6"/>
    <w:multiLevelType w:val="hybridMultilevel"/>
    <w:tmpl w:val="7EC01012"/>
    <w:lvl w:ilvl="0" w:tplc="C24EA0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90A"/>
    <w:rsid w:val="00033BB6"/>
    <w:rsid w:val="00176BBB"/>
    <w:rsid w:val="001A31EB"/>
    <w:rsid w:val="001B6715"/>
    <w:rsid w:val="004D47E7"/>
    <w:rsid w:val="005117A0"/>
    <w:rsid w:val="005159E2"/>
    <w:rsid w:val="005A7BE8"/>
    <w:rsid w:val="005D5E94"/>
    <w:rsid w:val="00696100"/>
    <w:rsid w:val="007F29A2"/>
    <w:rsid w:val="008104CD"/>
    <w:rsid w:val="0090697C"/>
    <w:rsid w:val="00B3490A"/>
    <w:rsid w:val="00FB3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9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DZnumerwew">
    <w:name w:val="LDZ_numer wew."/>
    <w:basedOn w:val="Normalny"/>
    <w:rsid w:val="00B3490A"/>
    <w:pPr>
      <w:tabs>
        <w:tab w:val="left" w:pos="284"/>
      </w:tabs>
      <w:spacing w:after="0" w:line="240" w:lineRule="auto"/>
      <w:ind w:right="284"/>
    </w:pPr>
    <w:rPr>
      <w:rFonts w:ascii="Arial" w:eastAsia="Arial" w:hAnsi="Arial" w:cs="Times New Roman"/>
      <w:bCs/>
      <w:color w:val="000000"/>
    </w:rPr>
  </w:style>
  <w:style w:type="paragraph" w:styleId="Akapitzlist">
    <w:name w:val="List Paragraph"/>
    <w:basedOn w:val="Normalny"/>
    <w:uiPriority w:val="34"/>
    <w:qFormat/>
    <w:rsid w:val="00B349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06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697C"/>
  </w:style>
  <w:style w:type="paragraph" w:styleId="Stopka">
    <w:name w:val="footer"/>
    <w:basedOn w:val="Normalny"/>
    <w:link w:val="StopkaZnak"/>
    <w:uiPriority w:val="99"/>
    <w:semiHidden/>
    <w:unhideWhenUsed/>
    <w:rsid w:val="00906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6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bkubczak</dc:creator>
  <cp:lastModifiedBy>bkubczak</cp:lastModifiedBy>
  <cp:revision>7</cp:revision>
  <cp:lastPrinted>2021-09-27T10:44:00Z</cp:lastPrinted>
  <dcterms:created xsi:type="dcterms:W3CDTF">2021-09-23T13:06:00Z</dcterms:created>
  <dcterms:modified xsi:type="dcterms:W3CDTF">2021-09-27T10:48:00Z</dcterms:modified>
</cp:coreProperties>
</file>