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D6D3" w14:textId="77777777" w:rsidR="00DC351F" w:rsidRPr="003B2008" w:rsidRDefault="00A94F5A" w:rsidP="00A94F5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3B2008">
        <w:rPr>
          <w:rFonts w:eastAsia="Times New Roman" w:cstheme="minorHAnsi"/>
          <w:b/>
          <w:sz w:val="24"/>
          <w:szCs w:val="24"/>
          <w:lang w:eastAsia="pl-PL"/>
        </w:rPr>
        <w:t>HARMONOGRAM KONSULTACJI SPOŁECZNYCH NA 2022 ROK</w:t>
      </w:r>
    </w:p>
    <w:p w14:paraId="1B943D03" w14:textId="77777777" w:rsidR="00DC351F" w:rsidRPr="003B2008" w:rsidRDefault="00DC351F" w:rsidP="00A94F5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536"/>
        <w:gridCol w:w="2693"/>
      </w:tblGrid>
      <w:tr w:rsidR="00232F74" w:rsidRPr="003B2008" w14:paraId="6C434F12" w14:textId="77777777" w:rsidTr="003B200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6659" w14:textId="77777777" w:rsidR="00232F74" w:rsidRPr="003B2008" w:rsidRDefault="00232F74" w:rsidP="00DC351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B2008">
              <w:rPr>
                <w:rFonts w:cstheme="minorHAnsi"/>
                <w:b/>
                <w:sz w:val="24"/>
                <w:szCs w:val="24"/>
              </w:rPr>
              <w:t>Realizator konsultacji społecznych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1809" w14:textId="77777777" w:rsidR="00232F74" w:rsidRPr="003B2008" w:rsidRDefault="00232F74" w:rsidP="00DC351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konsultacji społecznych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D17B" w14:textId="77777777" w:rsidR="00232F74" w:rsidRPr="003B2008" w:rsidRDefault="00232F74" w:rsidP="00DC351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Planowany termin konsultacji społecznych</w:t>
            </w:r>
          </w:p>
        </w:tc>
      </w:tr>
      <w:tr w:rsidR="001D3C7E" w:rsidRPr="003B2008" w14:paraId="4FEC54E9" w14:textId="77777777" w:rsidTr="003B200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66CA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Biuro Rewitalizacji 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Mieszkalnictwa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39F5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Polityka Mieszkaniowa 2030+ (2 etap)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5F79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 kwartał 2022 r.</w:t>
            </w:r>
          </w:p>
        </w:tc>
      </w:tr>
      <w:tr w:rsidR="001D3C7E" w:rsidRPr="003B2008" w14:paraId="4EEC9E17" w14:textId="77777777" w:rsidTr="003B200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8D55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Biuro Aktywności Miejskiej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A66F" w14:textId="77777777" w:rsidR="001D3C7E" w:rsidRPr="003B2008" w:rsidRDefault="001D3C7E" w:rsidP="001D3C7E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3B2008">
              <w:rPr>
                <w:rFonts w:cstheme="minorHAnsi"/>
                <w:sz w:val="24"/>
                <w:szCs w:val="24"/>
              </w:rPr>
              <w:t>Konsultacje społeczne dot. nowelizacji statutów Osiedli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DBEC6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 – II  kwartał 2022 r.</w:t>
            </w:r>
          </w:p>
        </w:tc>
      </w:tr>
      <w:tr w:rsidR="001D3C7E" w:rsidRPr="003B2008" w14:paraId="21C63726" w14:textId="77777777" w:rsidTr="003B200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9A694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Biuro Aktywności Miejskiej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DE1" w14:textId="77777777" w:rsidR="001D3C7E" w:rsidRPr="003B2008" w:rsidRDefault="001D3C7E" w:rsidP="001D3C7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B2008">
              <w:rPr>
                <w:rFonts w:cstheme="minorHAnsi"/>
                <w:color w:val="000000"/>
                <w:sz w:val="24"/>
                <w:szCs w:val="24"/>
              </w:rPr>
              <w:t>Łódzki Budżet Obywatelski 2022/2023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4314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 – IV kwartał 2022 r.</w:t>
            </w:r>
          </w:p>
        </w:tc>
      </w:tr>
      <w:tr w:rsidR="001D3C7E" w:rsidRPr="003B2008" w14:paraId="786B866C" w14:textId="77777777" w:rsidTr="003B2008">
        <w:trPr>
          <w:trHeight w:val="721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E8153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Biuro Architekta Miasta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422CC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Strategia Przestrzennego Rozwoju Łodzi - aktualizacja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B72F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 – IV kwartał 2022 r.</w:t>
            </w:r>
          </w:p>
        </w:tc>
      </w:tr>
      <w:tr w:rsidR="00C94526" w:rsidRPr="003B2008" w14:paraId="129A3126" w14:textId="77777777" w:rsidTr="000B4E23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00C8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Wydział Kultury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F4E3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Konsultacje społeczne związane z ewaluacją i aktualizacją Programu wsparcia i rozwoju edukacji kulturalnej w Łodzi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8898" w14:textId="6C75E4A2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EA682A"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kwartał 2022 r.</w:t>
            </w:r>
          </w:p>
        </w:tc>
      </w:tr>
      <w:tr w:rsidR="00C94526" w:rsidRPr="003B2008" w14:paraId="1009B68C" w14:textId="77777777" w:rsidTr="000B4E23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DD94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Wydział Kształtowania Środowiska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3329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Tworzenie nowych terenów zieleni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6ECF" w14:textId="228AC415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kwartał 2022 r.</w:t>
            </w:r>
          </w:p>
        </w:tc>
      </w:tr>
      <w:tr w:rsidR="001D3C7E" w:rsidRPr="003B2008" w14:paraId="62362483" w14:textId="77777777" w:rsidTr="003B2008">
        <w:tc>
          <w:tcPr>
            <w:tcW w:w="1975" w:type="dxa"/>
            <w:vAlign w:val="center"/>
            <w:hideMark/>
          </w:tcPr>
          <w:p w14:paraId="3C892BA3" w14:textId="77777777" w:rsidR="001D3C7E" w:rsidRPr="003B2008" w:rsidRDefault="001D3C7E" w:rsidP="00144CAE">
            <w:pPr>
              <w:spacing w:after="0" w:line="240" w:lineRule="auto"/>
              <w:ind w:left="12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Wydział Ochrony</w:t>
            </w:r>
            <w:r w:rsidR="00144CAE"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Środowiska 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Rolnictwa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D26B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Program Ochrony Środowiska dla miasta Łodzi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5AA4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IV kwartał 2022 r. </w:t>
            </w:r>
          </w:p>
        </w:tc>
      </w:tr>
      <w:tr w:rsidR="001D3C7E" w:rsidRPr="003B2008" w14:paraId="02C13726" w14:textId="77777777" w:rsidTr="003B2008">
        <w:trPr>
          <w:trHeight w:val="435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94BF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 Dróg 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Transportu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5774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Plan Zrównoważonej Mobilności Miejskiej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BE7A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IV kwartał 2022 r.</w:t>
            </w:r>
          </w:p>
        </w:tc>
      </w:tr>
      <w:tr w:rsidR="00C94526" w:rsidRPr="003B2008" w14:paraId="1FB18D8F" w14:textId="77777777" w:rsidTr="000B4E23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AC2CF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Wydział Ochrony Środowiska 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Rolnictwa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864C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Plan adaptacji do zmian klimatu dla miasta Łodzi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D844" w14:textId="6AB725CF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kwartał 2022 r. </w:t>
            </w:r>
          </w:p>
        </w:tc>
      </w:tr>
      <w:tr w:rsidR="00C94526" w:rsidRPr="003B2008" w14:paraId="59017A6B" w14:textId="77777777" w:rsidTr="000B4E23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6D27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 Dróg 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Transportu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78F0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Planowane inwestycje przy infrastrukturze tramwajowej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6E20" w14:textId="1C8DCF42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kwartał 2022 r. </w:t>
            </w:r>
          </w:p>
        </w:tc>
      </w:tr>
      <w:tr w:rsidR="00C94526" w:rsidRPr="003B2008" w14:paraId="577E1A1F" w14:textId="77777777" w:rsidTr="000B4E23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4EF0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Wydział Gospodarki Komunalnej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0E86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Polityka Komunalna i Ochrona Środowiska Miasta Łodzi 2030+ (2 etap)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1381" w14:textId="5D4BDA44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kwartał 2022 r.</w:t>
            </w:r>
          </w:p>
        </w:tc>
      </w:tr>
      <w:tr w:rsidR="001D3C7E" w:rsidRPr="003B2008" w14:paraId="39E95144" w14:textId="77777777" w:rsidTr="003B2008">
        <w:trPr>
          <w:trHeight w:val="396"/>
        </w:trPr>
        <w:tc>
          <w:tcPr>
            <w:tcW w:w="1975" w:type="dxa"/>
            <w:vAlign w:val="center"/>
            <w:hideMark/>
          </w:tcPr>
          <w:p w14:paraId="496D64B3" w14:textId="77777777" w:rsidR="001D3C7E" w:rsidRPr="003B2008" w:rsidRDefault="001D3C7E" w:rsidP="00144CAE">
            <w:pPr>
              <w:spacing w:after="0" w:line="240" w:lineRule="auto"/>
              <w:ind w:left="12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 Dróg 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Transportu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1434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Śródmiejska Strefa Płatnego Parkowania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CCBF5" w14:textId="77777777" w:rsidR="001D3C7E" w:rsidRPr="003B2008" w:rsidRDefault="001D3C7E" w:rsidP="001D3C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IV kwartał 2022 r.</w:t>
            </w:r>
          </w:p>
        </w:tc>
      </w:tr>
      <w:tr w:rsidR="00C94526" w:rsidRPr="003B2008" w14:paraId="38221D4B" w14:textId="77777777" w:rsidTr="00C94526">
        <w:trPr>
          <w:trHeight w:val="39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BFD3" w14:textId="77777777" w:rsidR="00C94526" w:rsidRPr="003B2008" w:rsidRDefault="00C94526" w:rsidP="00C94526">
            <w:pPr>
              <w:spacing w:after="0" w:line="240" w:lineRule="auto"/>
              <w:ind w:left="12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Biuro Aktywności Miejskiej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CC21" w14:textId="77777777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94526">
              <w:rPr>
                <w:rFonts w:eastAsia="Times New Roman" w:cstheme="minorHAnsi"/>
                <w:sz w:val="24"/>
                <w:szCs w:val="24"/>
                <w:lang w:eastAsia="pl-PL"/>
              </w:rPr>
              <w:t>Wieloletni Program Działań Antydyskryminacyjnych w Łodzi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FCF4" w14:textId="451A8B0E" w:rsidR="00C94526" w:rsidRPr="003B2008" w:rsidRDefault="00C94526" w:rsidP="000B4E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</w:t>
            </w:r>
            <w:r w:rsidRPr="003B200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kwartał 2022 r. </w:t>
            </w:r>
          </w:p>
        </w:tc>
      </w:tr>
    </w:tbl>
    <w:p w14:paraId="46DF80AF" w14:textId="77777777" w:rsidR="007E70E5" w:rsidRPr="003B2008" w:rsidRDefault="007E70E5" w:rsidP="00A94F5A">
      <w:pPr>
        <w:rPr>
          <w:rFonts w:cstheme="minorHAnsi"/>
          <w:sz w:val="24"/>
          <w:szCs w:val="24"/>
        </w:rPr>
      </w:pPr>
    </w:p>
    <w:sectPr w:rsidR="007E70E5" w:rsidRPr="003B2008" w:rsidSect="0023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2778"/>
    <w:multiLevelType w:val="hybridMultilevel"/>
    <w:tmpl w:val="CA943654"/>
    <w:lvl w:ilvl="0" w:tplc="1C0E9F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1F"/>
    <w:rsid w:val="00052F77"/>
    <w:rsid w:val="000958D6"/>
    <w:rsid w:val="000B2988"/>
    <w:rsid w:val="00144CAE"/>
    <w:rsid w:val="001D3C7E"/>
    <w:rsid w:val="001F0F9A"/>
    <w:rsid w:val="00232F74"/>
    <w:rsid w:val="003B2008"/>
    <w:rsid w:val="003D6F80"/>
    <w:rsid w:val="00475D9E"/>
    <w:rsid w:val="005E4574"/>
    <w:rsid w:val="0077000F"/>
    <w:rsid w:val="007E70E5"/>
    <w:rsid w:val="008D03AB"/>
    <w:rsid w:val="009F0B27"/>
    <w:rsid w:val="00A00886"/>
    <w:rsid w:val="00A94F5A"/>
    <w:rsid w:val="00B13EA0"/>
    <w:rsid w:val="00BB36E9"/>
    <w:rsid w:val="00C61BD6"/>
    <w:rsid w:val="00C94526"/>
    <w:rsid w:val="00DC351F"/>
    <w:rsid w:val="00E76BF0"/>
    <w:rsid w:val="00EA682A"/>
    <w:rsid w:val="00EF2595"/>
    <w:rsid w:val="00F212F2"/>
    <w:rsid w:val="00F7553A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0E00"/>
  <w15:chartTrackingRefBased/>
  <w15:docId w15:val="{99A9B467-7E65-4013-9C6F-11C75A0E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BBA0D-6EC0-46E5-A8A9-4861F3C4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Ciupińska</dc:creator>
  <cp:keywords/>
  <dc:description/>
  <cp:lastModifiedBy>Iwona Gerwatowska</cp:lastModifiedBy>
  <cp:revision>2</cp:revision>
  <cp:lastPrinted>2021-12-30T08:56:00Z</cp:lastPrinted>
  <dcterms:created xsi:type="dcterms:W3CDTF">2022-09-05T10:15:00Z</dcterms:created>
  <dcterms:modified xsi:type="dcterms:W3CDTF">2022-09-05T10:15:00Z</dcterms:modified>
</cp:coreProperties>
</file>