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2" w:rsidRDefault="00242E02">
      <w:r>
        <w:t>Sprawozdanie z działalności Komisji Dialogu Obywatelskiego ds.przeciwdziałania  uzależnieniom w roku 2015.</w:t>
      </w:r>
    </w:p>
    <w:p w:rsidR="00242E02" w:rsidRDefault="00242E02">
      <w:r>
        <w:t>KDO działa od 01 czerwca 2015 roku.</w:t>
      </w:r>
    </w:p>
    <w:p w:rsidR="00242E02" w:rsidRDefault="00242E02">
      <w:r>
        <w:t>Na pierwszym spotkaniu ustaliliśmy skład Zarządu i Regulamin działania KDO ds.przeciwdziałania uzależnieniom.</w:t>
      </w:r>
    </w:p>
    <w:p w:rsidR="00242E02" w:rsidRDefault="00242E02">
      <w:r>
        <w:t>W roku 2015 spotkaliśmy się 5 razy.</w:t>
      </w:r>
    </w:p>
    <w:p w:rsidR="00242E02" w:rsidRDefault="00242E02">
      <w:r>
        <w:t>Organizacje wchodzące w skład KDO: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Stowarzyszenie Rodzin z Problemem Alkoholowym „Tęcza”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Bałuckie Stowarzyszenie Abstynentów „Rodzina”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Stowarzyszenie Samopomocowe „Abakus”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Stowarzyszenie Abstynentów „U Siebie”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Stowarzyszenie Przeciwdziałania Patologiom „Klub pod Wielbłądem”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Fundacja Wsparcia Psychospołecznego w Łodzi,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Stowarzyszenie MONAR Poradnia Profilaktyki  Leczenia i Terapii Uzależnień w Łodzi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Alicja Groblewska – inspektor w Oddziale ds.Uzależnień i Przemocy w Rodzinie,</w:t>
      </w:r>
    </w:p>
    <w:p w:rsidR="00242E02" w:rsidRDefault="00242E02" w:rsidP="00E239DC">
      <w:pPr>
        <w:pStyle w:val="ListParagraph"/>
        <w:numPr>
          <w:ilvl w:val="0"/>
          <w:numId w:val="1"/>
        </w:numPr>
      </w:pPr>
      <w:r>
        <w:t>Juliusz Kurzawa – Kierownik Oddziału ds.Społecznych i Promocji Zdrowia.</w:t>
      </w:r>
    </w:p>
    <w:p w:rsidR="00242E02" w:rsidRDefault="00242E02" w:rsidP="002766AA">
      <w:pPr>
        <w:pStyle w:val="ListParagraph"/>
      </w:pPr>
    </w:p>
    <w:p w:rsidR="00242E02" w:rsidRDefault="00242E02" w:rsidP="002766AA">
      <w:r>
        <w:t>Podejmowaliśmy następujące tematy:</w:t>
      </w:r>
    </w:p>
    <w:p w:rsidR="00242E02" w:rsidRDefault="00242E02" w:rsidP="002766AA">
      <w:pPr>
        <w:pStyle w:val="ListParagraph"/>
        <w:numPr>
          <w:ilvl w:val="0"/>
          <w:numId w:val="2"/>
        </w:numPr>
      </w:pPr>
      <w:r>
        <w:t>Miejski Program Profilaktyki i Rozwiązywania Problemów Alkoholowych na 2016 rok -  zgłosiliśmy uwagi .</w:t>
      </w:r>
    </w:p>
    <w:p w:rsidR="00242E02" w:rsidRDefault="00242E02" w:rsidP="002766AA">
      <w:pPr>
        <w:pStyle w:val="ListParagraph"/>
        <w:numPr>
          <w:ilvl w:val="0"/>
          <w:numId w:val="2"/>
        </w:numPr>
      </w:pPr>
      <w:r>
        <w:t>Miejski Program Przeciwdziałania  Narkomanii na 2016 rok – zgłosiliśmy uwagi.</w:t>
      </w:r>
    </w:p>
    <w:p w:rsidR="00242E02" w:rsidRDefault="00242E02" w:rsidP="002766AA">
      <w:pPr>
        <w:pStyle w:val="ListParagraph"/>
        <w:numPr>
          <w:ilvl w:val="0"/>
          <w:numId w:val="2"/>
        </w:numPr>
      </w:pPr>
      <w:r>
        <w:t>Gminny Program Przeciwdziałania Przemocy w Rodzinie na 2016 rok – zgłosiliśmy uwagi.</w:t>
      </w:r>
    </w:p>
    <w:p w:rsidR="00242E02" w:rsidRDefault="00242E02" w:rsidP="002766AA">
      <w:pPr>
        <w:pStyle w:val="ListParagraph"/>
        <w:numPr>
          <w:ilvl w:val="0"/>
          <w:numId w:val="2"/>
        </w:numPr>
      </w:pPr>
      <w:r>
        <w:t>Problemy organizacji pozarządowych działających w obszarze przeciwdziałania uzależnieniom.</w:t>
      </w:r>
    </w:p>
    <w:p w:rsidR="00242E02" w:rsidRDefault="00242E02" w:rsidP="00100A82">
      <w:pPr>
        <w:ind w:left="360"/>
      </w:pPr>
      <w:r>
        <w:t>Sporządziła Anna Umińska</w:t>
      </w:r>
    </w:p>
    <w:p w:rsidR="00242E02" w:rsidRDefault="00242E02" w:rsidP="00100A82">
      <w:pPr>
        <w:ind w:left="360"/>
      </w:pPr>
      <w:r>
        <w:t xml:space="preserve"> Sekretarz KDO</w:t>
      </w:r>
      <w:bookmarkStart w:id="0" w:name="_GoBack"/>
      <w:bookmarkEnd w:id="0"/>
    </w:p>
    <w:p w:rsidR="00242E02" w:rsidRDefault="00242E02" w:rsidP="00100A82">
      <w:pPr>
        <w:ind w:left="360"/>
      </w:pPr>
    </w:p>
    <w:sectPr w:rsidR="00242E02" w:rsidSect="003E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D0F"/>
    <w:multiLevelType w:val="hybridMultilevel"/>
    <w:tmpl w:val="FBD2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A0892"/>
    <w:multiLevelType w:val="hybridMultilevel"/>
    <w:tmpl w:val="513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8D2"/>
    <w:rsid w:val="00100A82"/>
    <w:rsid w:val="00242E02"/>
    <w:rsid w:val="002766AA"/>
    <w:rsid w:val="003E6B48"/>
    <w:rsid w:val="00410CC6"/>
    <w:rsid w:val="005E485B"/>
    <w:rsid w:val="007175C5"/>
    <w:rsid w:val="00A978D2"/>
    <w:rsid w:val="00D26754"/>
    <w:rsid w:val="00E239DC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Komisji Dialogu Obywatelskiego ds</dc:title>
  <dc:subject/>
  <dc:creator>Ania</dc:creator>
  <cp:keywords/>
  <dc:description/>
  <cp:lastModifiedBy>Windows User</cp:lastModifiedBy>
  <cp:revision>2</cp:revision>
  <dcterms:created xsi:type="dcterms:W3CDTF">2016-02-27T07:33:00Z</dcterms:created>
  <dcterms:modified xsi:type="dcterms:W3CDTF">2016-02-27T07:33:00Z</dcterms:modified>
</cp:coreProperties>
</file>